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80982" w:rsidRDefault="00F80982" w:rsidP="00F80982">
      <w:pPr>
        <w:widowControl w:val="0"/>
        <w:spacing w:after="0" w:line="276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Государственное бюджетное профессиональное</w:t>
      </w:r>
    </w:p>
    <w:p w:rsidR="00F80982" w:rsidRDefault="00F80982" w:rsidP="00F80982">
      <w:pPr>
        <w:widowControl w:val="0"/>
        <w:spacing w:after="0" w:line="276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образовательное учреждение</w:t>
      </w:r>
    </w:p>
    <w:p w:rsidR="00F80982" w:rsidRDefault="00F80982" w:rsidP="00F80982">
      <w:pPr>
        <w:widowControl w:val="0"/>
        <w:spacing w:after="0" w:line="276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Ростовской области</w:t>
      </w:r>
    </w:p>
    <w:p w:rsidR="00F80982" w:rsidRDefault="00F80982" w:rsidP="00F80982">
      <w:pPr>
        <w:widowControl w:val="0"/>
        <w:spacing w:after="0" w:line="276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«Донской педагогический колледж»</w:t>
      </w:r>
    </w:p>
    <w:p w:rsidR="00F80982" w:rsidRDefault="00F80982" w:rsidP="00F80982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F80982" w:rsidRDefault="00F80982" w:rsidP="008451E0">
      <w:pPr>
        <w:tabs>
          <w:tab w:val="left" w:pos="6720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tabs>
          <w:tab w:val="left" w:pos="6720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РАССМОТРЕНО                                         УТВЕРЖДЕНО</w:t>
      </w:r>
    </w:p>
    <w:p w:rsidR="008451E0" w:rsidRDefault="008451E0" w:rsidP="008451E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ПЦК музыки                      </w:t>
      </w:r>
      <w:r w:rsidR="00F80982">
        <w:rPr>
          <w:rFonts w:ascii="Times New Roman" w:hAnsi="Times New Roman" w:cs="Times New Roman"/>
          <w:sz w:val="28"/>
          <w:szCs w:val="28"/>
        </w:rPr>
        <w:t xml:space="preserve">                               на з</w:t>
      </w:r>
      <w:r>
        <w:rPr>
          <w:rFonts w:ascii="Times New Roman" w:hAnsi="Times New Roman" w:cs="Times New Roman"/>
          <w:sz w:val="28"/>
          <w:szCs w:val="28"/>
        </w:rPr>
        <w:t>аседании ОМК</w:t>
      </w:r>
    </w:p>
    <w:p w:rsidR="008451E0" w:rsidRDefault="008451E0" w:rsidP="008451E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музыкально-теоретических </w:t>
      </w:r>
    </w:p>
    <w:p w:rsidR="008451E0" w:rsidRDefault="008451E0" w:rsidP="008451E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дисциплин </w:t>
      </w:r>
    </w:p>
    <w:p w:rsidR="008451E0" w:rsidRDefault="008451E0" w:rsidP="008451E0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Протокол № 5  от «4» июня  </w:t>
      </w:r>
      <w:r w:rsidR="00673BD7">
        <w:rPr>
          <w:rFonts w:ascii="Times New Roman" w:hAnsi="Times New Roman" w:cs="Times New Roman"/>
          <w:sz w:val="28"/>
        </w:rPr>
        <w:t xml:space="preserve">2019г.               Протокол №6 </w:t>
      </w:r>
      <w:r>
        <w:rPr>
          <w:rFonts w:ascii="Times New Roman" w:hAnsi="Times New Roman" w:cs="Times New Roman"/>
          <w:sz w:val="28"/>
        </w:rPr>
        <w:t>от «</w:t>
      </w:r>
      <w:r w:rsidR="00673BD7">
        <w:rPr>
          <w:rFonts w:ascii="Times New Roman" w:hAnsi="Times New Roman" w:cs="Times New Roman"/>
          <w:sz w:val="28"/>
        </w:rPr>
        <w:t xml:space="preserve">20» июня </w:t>
      </w:r>
      <w:r>
        <w:rPr>
          <w:rFonts w:ascii="Times New Roman" w:hAnsi="Times New Roman" w:cs="Times New Roman"/>
          <w:sz w:val="28"/>
        </w:rPr>
        <w:t>201</w:t>
      </w:r>
      <w:r w:rsidR="00673BD7">
        <w:rPr>
          <w:rFonts w:ascii="Times New Roman" w:hAnsi="Times New Roman" w:cs="Times New Roman"/>
          <w:sz w:val="28"/>
        </w:rPr>
        <w:t>9</w:t>
      </w:r>
      <w:r>
        <w:rPr>
          <w:rFonts w:ascii="Times New Roman" w:hAnsi="Times New Roman" w:cs="Times New Roman"/>
          <w:sz w:val="28"/>
        </w:rPr>
        <w:t xml:space="preserve"> г.</w:t>
      </w:r>
    </w:p>
    <w:p w:rsidR="008451E0" w:rsidRDefault="008451E0" w:rsidP="008451E0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КОНТРОЛЬНО-ОЦЕНОЧНЫЕ СРЕДСТВА</w:t>
      </w:r>
    </w:p>
    <w:p w:rsidR="008451E0" w:rsidRDefault="008451E0" w:rsidP="008451E0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Специальность 53.02.01 Музыкальное образование</w:t>
      </w:r>
    </w:p>
    <w:p w:rsidR="008451E0" w:rsidRDefault="008451E0" w:rsidP="008451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Курс </w:t>
      </w:r>
      <w:r w:rsidR="00CD3AA8">
        <w:rPr>
          <w:rFonts w:ascii="Times New Roman" w:hAnsi="Times New Roman" w:cs="Times New Roman"/>
          <w:sz w:val="28"/>
        </w:rPr>
        <w:t>3</w:t>
      </w:r>
    </w:p>
    <w:p w:rsidR="008451E0" w:rsidRDefault="00CD3AA8" w:rsidP="008451E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Дисциплина  ОП.05 История музыки и музыкальная литература</w:t>
      </w:r>
    </w:p>
    <w:p w:rsidR="008451E0" w:rsidRDefault="001E0609" w:rsidP="008451E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Объем изученного материала 129</w:t>
      </w:r>
      <w:r w:rsidR="00737C5D">
        <w:rPr>
          <w:rFonts w:ascii="Times New Roman" w:hAnsi="Times New Roman" w:cs="Times New Roman"/>
          <w:sz w:val="28"/>
          <w:szCs w:val="28"/>
        </w:rPr>
        <w:t xml:space="preserve"> </w:t>
      </w:r>
      <w:r w:rsidR="008451E0">
        <w:rPr>
          <w:rFonts w:ascii="Times New Roman" w:hAnsi="Times New Roman" w:cs="Times New Roman"/>
          <w:sz w:val="28"/>
          <w:szCs w:val="28"/>
        </w:rPr>
        <w:t>ч.</w:t>
      </w:r>
    </w:p>
    <w:p w:rsidR="008451E0" w:rsidRDefault="008451E0" w:rsidP="008451E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Форма промежуточного контроля  </w:t>
      </w:r>
      <w:r w:rsidR="00737C5D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дифференцированный зачет</w:t>
      </w:r>
    </w:p>
    <w:p w:rsidR="00954DA4" w:rsidRDefault="001C2DCE" w:rsidP="00954DA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Разработчик – Осинцева А.В.</w:t>
      </w:r>
      <w:r w:rsidR="00954DA4">
        <w:rPr>
          <w:rFonts w:ascii="Times New Roman" w:hAnsi="Times New Roman" w:cs="Times New Roman"/>
          <w:sz w:val="28"/>
        </w:rPr>
        <w:t xml:space="preserve">, </w:t>
      </w:r>
      <w:r w:rsidR="00954DA4">
        <w:rPr>
          <w:rFonts w:ascii="Times New Roman" w:hAnsi="Times New Roman"/>
          <w:sz w:val="28"/>
          <w:szCs w:val="28"/>
        </w:rPr>
        <w:t>преподаватель музыкально-теоретических дисциплин</w:t>
      </w:r>
    </w:p>
    <w:p w:rsidR="001C2DCE" w:rsidRDefault="001C2DCE" w:rsidP="001C2DCE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bookmarkStart w:id="0" w:name="_GoBack"/>
      <w:bookmarkEnd w:id="0"/>
    </w:p>
    <w:p w:rsidR="008451E0" w:rsidRDefault="008451E0" w:rsidP="008451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jc w:val="center"/>
        <w:rPr>
          <w:rFonts w:ascii="Times New Roman" w:hAnsi="Times New Roman" w:cs="Times New Roman"/>
          <w:sz w:val="28"/>
        </w:rPr>
      </w:pPr>
    </w:p>
    <w:p w:rsidR="008451E0" w:rsidRDefault="008451E0" w:rsidP="008451E0">
      <w:pPr>
        <w:widowControl w:val="0"/>
        <w:shd w:val="clear" w:color="auto" w:fill="FFFFFF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Проверяемые компетенции:</w:t>
      </w:r>
    </w:p>
    <w:p w:rsidR="008451E0" w:rsidRDefault="008451E0" w:rsidP="008451E0">
      <w:pPr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ОК1. Понимать сущность и социальную значимость своей будущей профессии, проявлять к ней устойчивый интерес.</w:t>
      </w:r>
    </w:p>
    <w:p w:rsidR="008451E0" w:rsidRDefault="008451E0" w:rsidP="008451E0">
      <w:pPr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ОК 2. Организовывать собственную деятельность, выбирать типовые методы решения профессиональных задач, оценивать их эффективность и качество.</w:t>
      </w:r>
    </w:p>
    <w:p w:rsidR="008451E0" w:rsidRDefault="008451E0" w:rsidP="008451E0">
      <w:pPr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ОК 3. Принимать решения в стандартных и нестандартных ситуациях и нести за них ответственность.</w:t>
      </w:r>
    </w:p>
    <w:p w:rsidR="008451E0" w:rsidRDefault="008451E0" w:rsidP="008451E0">
      <w:pPr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ОК 4. Осуществлять поиск и использование информации, необходимой для постановки и решения профессиональных задач, профессионального и личностного развития.</w:t>
      </w:r>
    </w:p>
    <w:p w:rsidR="008451E0" w:rsidRDefault="008451E0" w:rsidP="008451E0">
      <w:pPr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ОК5. Использовать информационно-коммуникационные технологии в профессиональной деятельности.</w:t>
      </w:r>
    </w:p>
    <w:p w:rsidR="00920F6E" w:rsidRDefault="00920F6E" w:rsidP="00CD3AA8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b/>
          <w:sz w:val="28"/>
        </w:rPr>
      </w:pPr>
    </w:p>
    <w:p w:rsidR="002C65B4" w:rsidRPr="008451E0" w:rsidRDefault="002C65B4" w:rsidP="00CD3AA8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51E0">
        <w:rPr>
          <w:rFonts w:ascii="Times New Roman" w:hAnsi="Times New Roman" w:cs="Times New Roman"/>
          <w:b/>
          <w:sz w:val="28"/>
        </w:rPr>
        <w:t>Проверяемые умения</w:t>
      </w:r>
      <w:r w:rsidR="008451E0">
        <w:rPr>
          <w:rFonts w:ascii="Times New Roman" w:hAnsi="Times New Roman" w:cs="Times New Roman"/>
          <w:b/>
          <w:sz w:val="28"/>
        </w:rPr>
        <w:t>:</w:t>
      </w:r>
      <w:r w:rsidRPr="008451E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2C65B4" w:rsidRDefault="00737C5D" w:rsidP="00CD3AA8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C65B4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рассказывать о музыкальных произведениях, композиторах с использованием музыкальных иллюстраций</w:t>
      </w:r>
      <w:r w:rsidR="002C65B4" w:rsidRPr="00F43228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CD3AA8" w:rsidRDefault="00CD3AA8" w:rsidP="00CD3AA8">
      <w:pPr>
        <w:spacing w:after="0"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 </w:t>
      </w:r>
      <w:r w:rsidRPr="0041340B">
        <w:rPr>
          <w:rFonts w:ascii="Times New Roman" w:hAnsi="Times New Roman"/>
          <w:sz w:val="28"/>
        </w:rPr>
        <w:t>работать с нотным материалом и учебно-методической литературой;</w:t>
      </w:r>
    </w:p>
    <w:p w:rsidR="00325A8A" w:rsidRPr="00325A8A" w:rsidRDefault="00325A8A" w:rsidP="00CD3AA8">
      <w:p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*</w:t>
      </w:r>
      <w:r w:rsidRPr="0041340B">
        <w:rPr>
          <w:rFonts w:ascii="Times New Roman" w:hAnsi="Times New Roman"/>
          <w:sz w:val="28"/>
          <w:szCs w:val="28"/>
        </w:rPr>
        <w:t>иллюстрировать теоретический материал исполнением отрывков из музыкальных произве</w:t>
      </w:r>
      <w:r>
        <w:rPr>
          <w:rFonts w:ascii="Times New Roman" w:hAnsi="Times New Roman"/>
          <w:sz w:val="28"/>
          <w:szCs w:val="28"/>
        </w:rPr>
        <w:t>дений на фортепиано или голосом;</w:t>
      </w:r>
    </w:p>
    <w:p w:rsidR="00F031C0" w:rsidRDefault="009F5CA8" w:rsidP="00CD3AA8">
      <w:pPr>
        <w:spacing w:after="0"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*</w:t>
      </w:r>
      <w:r w:rsidR="00737C5D">
        <w:rPr>
          <w:rFonts w:ascii="Times New Roman" w:hAnsi="Times New Roman"/>
          <w:sz w:val="28"/>
        </w:rPr>
        <w:t>обоснованно излагать свою оценочную позицию по отношению к музыкально-историческим явлениям;</w:t>
      </w:r>
    </w:p>
    <w:p w:rsidR="00737C5D" w:rsidRPr="0041340B" w:rsidRDefault="009F5CA8" w:rsidP="00CD3AA8">
      <w:pPr>
        <w:spacing w:after="0"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*</w:t>
      </w:r>
      <w:r w:rsidR="00F031C0">
        <w:rPr>
          <w:rFonts w:ascii="Times New Roman" w:hAnsi="Times New Roman"/>
          <w:sz w:val="28"/>
        </w:rPr>
        <w:t>применять б</w:t>
      </w:r>
      <w:r w:rsidR="00325A8A">
        <w:rPr>
          <w:rFonts w:ascii="Times New Roman" w:hAnsi="Times New Roman"/>
          <w:sz w:val="28"/>
        </w:rPr>
        <w:t>азовую музыкальную терминологию.</w:t>
      </w:r>
      <w:r w:rsidR="00737C5D">
        <w:rPr>
          <w:rFonts w:ascii="Times New Roman" w:hAnsi="Times New Roman"/>
          <w:sz w:val="28"/>
        </w:rPr>
        <w:t xml:space="preserve"> </w:t>
      </w:r>
    </w:p>
    <w:p w:rsidR="00CD3AA8" w:rsidRPr="0041340B" w:rsidRDefault="00CD3AA8" w:rsidP="00920F6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451E0" w:rsidRDefault="008451E0" w:rsidP="00920F6E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451E0" w:rsidRPr="008451E0" w:rsidRDefault="008451E0" w:rsidP="00CD3AA8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Проверяемые знания:</w:t>
      </w:r>
    </w:p>
    <w:p w:rsidR="00CD3AA8" w:rsidRPr="00CD3AA8" w:rsidRDefault="002C65B4" w:rsidP="00CD3AA8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D3AA8">
        <w:rPr>
          <w:rFonts w:ascii="Times New Roman" w:hAnsi="Times New Roman" w:cs="Times New Roman"/>
          <w:sz w:val="28"/>
          <w:szCs w:val="28"/>
        </w:rPr>
        <w:t xml:space="preserve">- </w:t>
      </w:r>
      <w:r w:rsidR="00CD3AA8">
        <w:rPr>
          <w:rFonts w:ascii="Times New Roman" w:hAnsi="Times New Roman" w:cs="Times New Roman"/>
          <w:sz w:val="28"/>
          <w:szCs w:val="28"/>
        </w:rPr>
        <w:t>основных стилевых особенностей</w:t>
      </w:r>
      <w:r w:rsidR="00CD3AA8" w:rsidRPr="00CD3AA8">
        <w:rPr>
          <w:rFonts w:ascii="Times New Roman" w:hAnsi="Times New Roman" w:cs="Times New Roman"/>
          <w:sz w:val="28"/>
          <w:szCs w:val="28"/>
        </w:rPr>
        <w:t xml:space="preserve"> пройденных музыкальных произведений (форма, музыкальные образы, выразительнные средства, жанровые признаки</w:t>
      </w:r>
      <w:r w:rsidR="00CD3AA8">
        <w:rPr>
          <w:rFonts w:ascii="Times New Roman" w:hAnsi="Times New Roman" w:cs="Times New Roman"/>
          <w:sz w:val="28"/>
          <w:szCs w:val="28"/>
        </w:rPr>
        <w:t xml:space="preserve"> и элементы стилей), их основных тем</w:t>
      </w:r>
      <w:r w:rsidR="00CD3AA8" w:rsidRPr="00CD3AA8">
        <w:rPr>
          <w:rFonts w:ascii="Times New Roman" w:hAnsi="Times New Roman" w:cs="Times New Roman"/>
          <w:sz w:val="28"/>
          <w:szCs w:val="28"/>
        </w:rPr>
        <w:t xml:space="preserve"> на слух;</w:t>
      </w:r>
    </w:p>
    <w:p w:rsidR="002C65B4" w:rsidRDefault="002C65B4" w:rsidP="00CD3AA8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D3AA8">
        <w:rPr>
          <w:rFonts w:ascii="Times New Roman" w:hAnsi="Times New Roman" w:cs="Times New Roman"/>
          <w:sz w:val="28"/>
          <w:szCs w:val="28"/>
        </w:rPr>
        <w:t xml:space="preserve">- </w:t>
      </w:r>
      <w:r w:rsidRPr="00F43228">
        <w:rPr>
          <w:rFonts w:ascii="Times New Roman" w:eastAsia="Calibri" w:hAnsi="Times New Roman" w:cs="Times New Roman"/>
          <w:sz w:val="28"/>
          <w:szCs w:val="28"/>
        </w:rPr>
        <w:t>музыкально-исторических и биографических сведений о композиторах - наиболее ярких представителях изучаемых направлений истории музыки</w:t>
      </w:r>
      <w:r w:rsidRPr="00F43228">
        <w:rPr>
          <w:rFonts w:ascii="Times New Roman" w:hAnsi="Times New Roman" w:cs="Times New Roman"/>
          <w:sz w:val="28"/>
          <w:szCs w:val="28"/>
        </w:rPr>
        <w:t>;</w:t>
      </w:r>
    </w:p>
    <w:p w:rsidR="00F031C0" w:rsidRDefault="00F031C0" w:rsidP="00CD3AA8">
      <w:pPr>
        <w:tabs>
          <w:tab w:val="left" w:pos="0"/>
        </w:tabs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*</w:t>
      </w:r>
      <w:r w:rsidR="002C65B4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детского репертуара в творчестве композиторов разных эпох, направлений, на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циональных музыкальных школ;</w:t>
      </w:r>
    </w:p>
    <w:p w:rsidR="009F5CA8" w:rsidRPr="009F5CA8" w:rsidRDefault="009F5CA8" w:rsidP="009F5CA8">
      <w:pPr>
        <w:spacing w:after="0" w:line="276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  <w:r>
        <w:rPr>
          <w:rFonts w:ascii="Times New Roman" w:hAnsi="Times New Roman" w:cs="Times New Roman"/>
          <w:sz w:val="28"/>
        </w:rPr>
        <w:t>определенного программного минимума объема музыкальных произведений;</w:t>
      </w:r>
    </w:p>
    <w:p w:rsidR="008451E0" w:rsidRPr="00F031C0" w:rsidRDefault="00F031C0" w:rsidP="00F031C0">
      <w:pPr>
        <w:tabs>
          <w:tab w:val="left" w:pos="0"/>
        </w:tabs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основной музыкальной терминологии.</w:t>
      </w:r>
    </w:p>
    <w:p w:rsidR="00920F6E" w:rsidRDefault="00920F6E" w:rsidP="008451E0">
      <w:pPr>
        <w:pStyle w:val="a3"/>
        <w:spacing w:after="0" w:line="276" w:lineRule="auto"/>
        <w:ind w:left="1080"/>
        <w:jc w:val="center"/>
        <w:rPr>
          <w:rFonts w:ascii="Times New Roman" w:hAnsi="Times New Roman" w:cs="Times New Roman"/>
          <w:b/>
          <w:sz w:val="28"/>
        </w:rPr>
      </w:pPr>
    </w:p>
    <w:p w:rsidR="00920F6E" w:rsidRPr="009F5CA8" w:rsidRDefault="00920F6E" w:rsidP="009F5CA8">
      <w:pPr>
        <w:spacing w:after="0" w:line="276" w:lineRule="auto"/>
        <w:rPr>
          <w:rFonts w:ascii="Times New Roman" w:hAnsi="Times New Roman" w:cs="Times New Roman"/>
          <w:b/>
          <w:sz w:val="28"/>
        </w:rPr>
      </w:pPr>
    </w:p>
    <w:p w:rsidR="00A2131A" w:rsidRDefault="00A2131A" w:rsidP="008451E0">
      <w:pPr>
        <w:pStyle w:val="a3"/>
        <w:spacing w:after="0" w:line="276" w:lineRule="auto"/>
        <w:ind w:left="1080"/>
        <w:jc w:val="center"/>
        <w:rPr>
          <w:rFonts w:ascii="Times New Roman" w:hAnsi="Times New Roman" w:cs="Times New Roman"/>
          <w:b/>
          <w:sz w:val="28"/>
        </w:rPr>
      </w:pPr>
    </w:p>
    <w:p w:rsidR="002C65B4" w:rsidRDefault="002C65B4" w:rsidP="008451E0">
      <w:pPr>
        <w:pStyle w:val="a3"/>
        <w:spacing w:after="0" w:line="276" w:lineRule="auto"/>
        <w:ind w:left="1080"/>
        <w:jc w:val="center"/>
        <w:rPr>
          <w:rFonts w:ascii="Times New Roman" w:hAnsi="Times New Roman" w:cs="Times New Roman"/>
          <w:b/>
          <w:sz w:val="28"/>
        </w:rPr>
      </w:pPr>
      <w:r w:rsidRPr="005C2A00">
        <w:rPr>
          <w:rFonts w:ascii="Times New Roman" w:hAnsi="Times New Roman" w:cs="Times New Roman"/>
          <w:b/>
          <w:sz w:val="28"/>
        </w:rPr>
        <w:t>Система оценивания</w:t>
      </w:r>
    </w:p>
    <w:p w:rsidR="00CD3AA8" w:rsidRPr="005C2A00" w:rsidRDefault="00CD3AA8" w:rsidP="008451E0">
      <w:pPr>
        <w:pStyle w:val="a3"/>
        <w:spacing w:after="0" w:line="276" w:lineRule="auto"/>
        <w:ind w:left="1080"/>
        <w:jc w:val="center"/>
        <w:rPr>
          <w:rFonts w:ascii="Times New Roman" w:hAnsi="Times New Roman" w:cs="Times New Roman"/>
          <w:b/>
          <w:sz w:val="28"/>
        </w:rPr>
      </w:pPr>
    </w:p>
    <w:p w:rsidR="00972382" w:rsidRDefault="00972382" w:rsidP="008451E0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Оценку 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«</w:t>
      </w:r>
      <w:r w:rsidRPr="002C65B4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отлично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получает студент, который грамотно изл</w:t>
      </w:r>
      <w:r w:rsidR="00FA3734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агает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теоретический материал, </w:t>
      </w:r>
      <w:r w:rsidR="00FA3734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владеет понятийным аппаратом, может делать обобщения и сравнения, иллюстрируетсвой ответ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музыкальными примерами в количестве не менее трех</w:t>
      </w:r>
      <w:r w:rsidR="0055572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 </w:t>
      </w:r>
      <w:r w:rsidR="00F96B6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по нотному фрагменту в билете </w:t>
      </w:r>
      <w:r w:rsidR="0055572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безошибочно </w:t>
      </w:r>
      <w:r w:rsidR="00F96B60">
        <w:rPr>
          <w:rFonts w:ascii="Times New Roman" w:eastAsia="Calibri" w:hAnsi="Times New Roman" w:cs="Times New Roman"/>
          <w:sz w:val="28"/>
          <w:szCs w:val="28"/>
          <w:lang w:eastAsia="ru-RU"/>
        </w:rPr>
        <w:t>определяет музыкальное произведение</w:t>
      </w:r>
      <w:r w:rsidR="003B20E6">
        <w:rPr>
          <w:rFonts w:ascii="Times New Roman" w:eastAsia="Calibri" w:hAnsi="Times New Roman" w:cs="Times New Roman"/>
          <w:sz w:val="28"/>
          <w:szCs w:val="28"/>
          <w:lang w:eastAsia="ru-RU"/>
        </w:rPr>
        <w:t>и композитора,</w:t>
      </w:r>
      <w:r w:rsidR="00F96B6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детализируя </w:t>
      </w:r>
      <w:r w:rsidR="003B20E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стиль, </w:t>
      </w:r>
      <w:r w:rsidR="00F96B60">
        <w:rPr>
          <w:rFonts w:ascii="Times New Roman" w:eastAsia="Calibri" w:hAnsi="Times New Roman" w:cs="Times New Roman"/>
          <w:sz w:val="28"/>
          <w:szCs w:val="28"/>
          <w:lang w:eastAsia="ru-RU"/>
        </w:rPr>
        <w:t>действие или часть, тему (лейтмотив) и т.п.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CD3AA8" w:rsidRPr="00F43228" w:rsidRDefault="00CD3AA8" w:rsidP="008451E0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972382" w:rsidRDefault="00972382" w:rsidP="008451E0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Оценку 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«</w:t>
      </w:r>
      <w:r w:rsidRPr="002C65B4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хорошо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получает студент, который грамотно изл</w:t>
      </w:r>
      <w:r w:rsidR="00A517DA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агает 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теоретический материал, </w:t>
      </w:r>
      <w:r w:rsidR="00A517DA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>оперирует понятиями, полученными в курсе истории музыки</w:t>
      </w:r>
      <w:r w:rsidR="00A517DA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, иллюстрируетсвой ответ</w:t>
      </w:r>
      <w:r w:rsidR="00A517DA"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музыкальными примерами в количестве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не менее двух</w:t>
      </w:r>
      <w:r w:rsidR="00A517DA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>, но имеет небольшие затруднения в обобщающих заключениях и неуверенн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о исполняет музыкальные примеры</w:t>
      </w:r>
      <w:r w:rsidR="00A84080">
        <w:rPr>
          <w:rFonts w:ascii="Times New Roman" w:eastAsia="Calibri" w:hAnsi="Times New Roman" w:cs="Times New Roman"/>
          <w:sz w:val="28"/>
          <w:szCs w:val="28"/>
          <w:lang w:eastAsia="ru-RU"/>
        </w:rPr>
        <w:t>,</w:t>
      </w:r>
      <w:r w:rsidR="00CD3AA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87296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верно определяет композитора и музыкальное произведение </w:t>
      </w:r>
      <w:r w:rsidR="00A84080">
        <w:rPr>
          <w:rFonts w:ascii="Times New Roman" w:eastAsia="Calibri" w:hAnsi="Times New Roman" w:cs="Times New Roman"/>
          <w:sz w:val="28"/>
          <w:szCs w:val="28"/>
          <w:lang w:eastAsia="ru-RU"/>
        </w:rPr>
        <w:t>по нотному фрагменту в билете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CD3AA8" w:rsidRPr="00F43228" w:rsidRDefault="00CD3AA8" w:rsidP="008451E0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972382" w:rsidRDefault="00972382" w:rsidP="008451E0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Оценку 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«</w:t>
      </w:r>
      <w:r w:rsidRPr="002C65B4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удовлетворительно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получает студент, 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который </w:t>
      </w:r>
      <w:r w:rsidR="00467EBE"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допус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кает</w:t>
      </w:r>
      <w:r w:rsidR="00467EBE"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неточности в изложении теоретического материала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имеет </w:t>
      </w:r>
      <w:r w:rsidR="00467EBE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>затруднения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r w:rsidR="00467EBE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>при ответе на дополнительные вопросы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не может сделать </w:t>
      </w:r>
      <w:r w:rsidR="00467EBE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>обобщающие выводы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 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не</w:t>
      </w:r>
      <w:r w:rsidR="00F43228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внятно 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иллюстрир</w:t>
      </w:r>
      <w:r w:rsidR="00F43228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уетсвой ответ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музыкальными примерами</w:t>
      </w:r>
      <w:r w:rsidR="003B20E6">
        <w:rPr>
          <w:rFonts w:ascii="Times New Roman" w:eastAsia="Calibri" w:hAnsi="Times New Roman" w:cs="Times New Roman"/>
          <w:sz w:val="28"/>
          <w:szCs w:val="28"/>
          <w:lang w:eastAsia="ru-RU"/>
        </w:rPr>
        <w:t>, затрудняется в определении музыкального произведения по нотному фрагменту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CD3AA8" w:rsidRPr="00F43228" w:rsidRDefault="00CD3AA8" w:rsidP="008451E0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F43228" w:rsidRPr="00F43228" w:rsidRDefault="00972382" w:rsidP="008451E0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Оценку 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«</w:t>
      </w:r>
      <w:r w:rsidRPr="002C65B4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неудовлетворительно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получает студент, который слабо усвоил теоретический материал, не может </w:t>
      </w:r>
      <w:r w:rsidR="00F43228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изложить </w:t>
      </w:r>
      <w:r w:rsidR="00F43228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свой ответ и проиллюстрировать его музыкальными примерами</w:t>
      </w:r>
      <w:r w:rsidR="003B20E6">
        <w:rPr>
          <w:rFonts w:ascii="Times New Roman" w:eastAsia="Calibri" w:hAnsi="Times New Roman" w:cs="Times New Roman"/>
          <w:sz w:val="28"/>
          <w:szCs w:val="28"/>
          <w:lang w:eastAsia="ru-RU"/>
        </w:rPr>
        <w:t>, не определяет музыкальное произведение по нотному фрагменту</w:t>
      </w:r>
      <w:r w:rsidR="00F43228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8451E0" w:rsidRDefault="008451E0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51E0" w:rsidRDefault="008451E0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51E0" w:rsidRDefault="008451E0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51E0" w:rsidRDefault="008451E0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51E0" w:rsidRDefault="008451E0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51E0" w:rsidRDefault="008451E0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7C5D" w:rsidRDefault="00737C5D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7C5D" w:rsidRDefault="00737C5D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7C5D" w:rsidRDefault="00737C5D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7C5D" w:rsidRDefault="00737C5D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7C5D" w:rsidRDefault="00737C5D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7C5D" w:rsidRDefault="00737C5D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7C5D" w:rsidRDefault="00737C5D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7C5D" w:rsidRDefault="00737C5D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D3AA8" w:rsidRDefault="00CD3AA8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65B4" w:rsidRPr="002C65B4" w:rsidRDefault="002C65B4" w:rsidP="00FE54DD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Задание №1</w:t>
      </w:r>
    </w:p>
    <w:p w:rsidR="002C65B4" w:rsidRPr="002C65B4" w:rsidRDefault="002C65B4" w:rsidP="00FE54DD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устный ответ на вопрос</w:t>
      </w:r>
    </w:p>
    <w:p w:rsidR="002C65B4" w:rsidRPr="002C65B4" w:rsidRDefault="002C65B4" w:rsidP="00FE54DD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C65B4" w:rsidRDefault="002C65B4" w:rsidP="00FE54DD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C65B4">
        <w:rPr>
          <w:rFonts w:ascii="Times New Roman" w:eastAsia="Calibri" w:hAnsi="Times New Roman" w:cs="Times New Roman"/>
          <w:sz w:val="28"/>
          <w:szCs w:val="28"/>
          <w:lang w:eastAsia="ru-RU"/>
        </w:rPr>
        <w:t>Перечень вопросов:</w:t>
      </w:r>
    </w:p>
    <w:p w:rsidR="00FE54DD" w:rsidRPr="002C65B4" w:rsidRDefault="00FE54DD" w:rsidP="00FE54DD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B6591" w:rsidRPr="002B6591" w:rsidRDefault="002B6591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1. Жизн</w:t>
      </w:r>
      <w:r w:rsidR="00FB3718">
        <w:rPr>
          <w:rFonts w:ascii="Times New Roman" w:hAnsi="Times New Roman" w:cs="Times New Roman"/>
          <w:sz w:val="28"/>
          <w:szCs w:val="28"/>
        </w:rPr>
        <w:t xml:space="preserve">енный </w:t>
      </w:r>
      <w:r w:rsidRPr="002B6591">
        <w:rPr>
          <w:rFonts w:ascii="Times New Roman" w:hAnsi="Times New Roman" w:cs="Times New Roman"/>
          <w:sz w:val="28"/>
          <w:szCs w:val="28"/>
        </w:rPr>
        <w:t>и творчес</w:t>
      </w:r>
      <w:r w:rsidR="00FB3718">
        <w:rPr>
          <w:rFonts w:ascii="Times New Roman" w:hAnsi="Times New Roman" w:cs="Times New Roman"/>
          <w:sz w:val="28"/>
          <w:szCs w:val="28"/>
        </w:rPr>
        <w:t>кий путь</w:t>
      </w:r>
      <w:r w:rsidRPr="002B6591">
        <w:rPr>
          <w:rFonts w:ascii="Times New Roman" w:hAnsi="Times New Roman" w:cs="Times New Roman"/>
          <w:sz w:val="28"/>
          <w:szCs w:val="28"/>
        </w:rPr>
        <w:t xml:space="preserve"> </w:t>
      </w:r>
      <w:r w:rsidR="00FB3718">
        <w:rPr>
          <w:rFonts w:ascii="Times New Roman" w:hAnsi="Times New Roman" w:cs="Times New Roman"/>
          <w:sz w:val="28"/>
          <w:szCs w:val="28"/>
        </w:rPr>
        <w:t>Н.А. Римского-Корсакова</w:t>
      </w:r>
      <w:r w:rsidRPr="002B6591">
        <w:rPr>
          <w:rFonts w:ascii="Times New Roman" w:hAnsi="Times New Roman" w:cs="Times New Roman"/>
          <w:sz w:val="28"/>
          <w:szCs w:val="28"/>
        </w:rPr>
        <w:t>.</w:t>
      </w:r>
    </w:p>
    <w:p w:rsidR="002B6591" w:rsidRPr="002B6591" w:rsidRDefault="002B6591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 xml:space="preserve">2. </w:t>
      </w:r>
      <w:r w:rsidR="00FB3718" w:rsidRPr="00FB3718">
        <w:rPr>
          <w:rFonts w:ascii="Times New Roman" w:hAnsi="Times New Roman" w:cs="Times New Roman"/>
          <w:sz w:val="28"/>
          <w:szCs w:val="28"/>
        </w:rPr>
        <w:t>Жизненный и творческий путь</w:t>
      </w:r>
      <w:r w:rsidR="00FB3718">
        <w:rPr>
          <w:rFonts w:ascii="Times New Roman" w:hAnsi="Times New Roman" w:cs="Times New Roman"/>
          <w:sz w:val="28"/>
          <w:szCs w:val="28"/>
        </w:rPr>
        <w:t xml:space="preserve"> П.И. Чайковского</w:t>
      </w:r>
      <w:r w:rsidRPr="002B6591">
        <w:rPr>
          <w:rFonts w:ascii="Times New Roman" w:hAnsi="Times New Roman" w:cs="Times New Roman"/>
          <w:sz w:val="28"/>
          <w:szCs w:val="28"/>
        </w:rPr>
        <w:t>.</w:t>
      </w:r>
    </w:p>
    <w:p w:rsidR="002B6591" w:rsidRPr="002B6591" w:rsidRDefault="002B6591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 xml:space="preserve">3. </w:t>
      </w:r>
      <w:r w:rsidR="00FB3718" w:rsidRPr="00FB3718">
        <w:rPr>
          <w:rFonts w:ascii="Times New Roman" w:hAnsi="Times New Roman" w:cs="Times New Roman"/>
          <w:sz w:val="28"/>
          <w:szCs w:val="28"/>
        </w:rPr>
        <w:t>Жизненный и творческий путь</w:t>
      </w:r>
      <w:r w:rsidR="00FB3718">
        <w:rPr>
          <w:rFonts w:ascii="Times New Roman" w:hAnsi="Times New Roman" w:cs="Times New Roman"/>
          <w:sz w:val="28"/>
          <w:szCs w:val="28"/>
        </w:rPr>
        <w:t xml:space="preserve"> А.Н. Скрябина</w:t>
      </w:r>
      <w:r w:rsidRPr="002B6591">
        <w:rPr>
          <w:rFonts w:ascii="Times New Roman" w:hAnsi="Times New Roman" w:cs="Times New Roman"/>
          <w:sz w:val="28"/>
          <w:szCs w:val="28"/>
        </w:rPr>
        <w:t>.</w:t>
      </w:r>
    </w:p>
    <w:p w:rsidR="002B6591" w:rsidRPr="002B6591" w:rsidRDefault="002B6591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 xml:space="preserve">4. </w:t>
      </w:r>
      <w:r w:rsidR="00FB3718" w:rsidRPr="00FB3718">
        <w:rPr>
          <w:rFonts w:ascii="Times New Roman" w:hAnsi="Times New Roman" w:cs="Times New Roman"/>
          <w:sz w:val="28"/>
          <w:szCs w:val="28"/>
        </w:rPr>
        <w:t>Жизненный и творческий путь</w:t>
      </w:r>
      <w:r w:rsidR="00FB3718">
        <w:rPr>
          <w:rFonts w:ascii="Times New Roman" w:hAnsi="Times New Roman" w:cs="Times New Roman"/>
          <w:sz w:val="28"/>
          <w:szCs w:val="28"/>
        </w:rPr>
        <w:t xml:space="preserve"> С.В. Рахманинова</w:t>
      </w:r>
      <w:r w:rsidRPr="002B6591">
        <w:rPr>
          <w:rFonts w:ascii="Times New Roman" w:hAnsi="Times New Roman" w:cs="Times New Roman"/>
          <w:sz w:val="28"/>
          <w:szCs w:val="28"/>
        </w:rPr>
        <w:t>.</w:t>
      </w:r>
    </w:p>
    <w:p w:rsidR="002B6591" w:rsidRPr="002B6591" w:rsidRDefault="002B6591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 xml:space="preserve">5. </w:t>
      </w:r>
      <w:r w:rsidR="00FB3718" w:rsidRPr="00FB3718">
        <w:rPr>
          <w:rFonts w:ascii="Times New Roman" w:hAnsi="Times New Roman" w:cs="Times New Roman"/>
          <w:sz w:val="28"/>
          <w:szCs w:val="28"/>
        </w:rPr>
        <w:t>Жизненный и творческий путь</w:t>
      </w:r>
      <w:r w:rsidR="00FB3718">
        <w:rPr>
          <w:rFonts w:ascii="Times New Roman" w:hAnsi="Times New Roman" w:cs="Times New Roman"/>
          <w:sz w:val="28"/>
          <w:szCs w:val="28"/>
        </w:rPr>
        <w:t xml:space="preserve"> И.Ф. Стравинского</w:t>
      </w:r>
      <w:r w:rsidRPr="002B6591">
        <w:rPr>
          <w:rFonts w:ascii="Times New Roman" w:hAnsi="Times New Roman" w:cs="Times New Roman"/>
          <w:sz w:val="28"/>
          <w:szCs w:val="28"/>
        </w:rPr>
        <w:t>.</w:t>
      </w:r>
    </w:p>
    <w:p w:rsidR="002B6591" w:rsidRPr="002B6591" w:rsidRDefault="002B6591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 xml:space="preserve">6. </w:t>
      </w:r>
      <w:r w:rsidR="00FB3718" w:rsidRPr="00FB3718">
        <w:rPr>
          <w:rFonts w:ascii="Times New Roman" w:hAnsi="Times New Roman" w:cs="Times New Roman"/>
          <w:sz w:val="28"/>
          <w:szCs w:val="28"/>
        </w:rPr>
        <w:t>Жизненный и творческий путь</w:t>
      </w:r>
      <w:r w:rsidR="00FB3718">
        <w:rPr>
          <w:rFonts w:ascii="Times New Roman" w:hAnsi="Times New Roman" w:cs="Times New Roman"/>
          <w:sz w:val="28"/>
          <w:szCs w:val="28"/>
        </w:rPr>
        <w:t xml:space="preserve"> С.С. Прокофьева</w:t>
      </w:r>
      <w:r w:rsidRPr="002B6591">
        <w:rPr>
          <w:rFonts w:ascii="Times New Roman" w:hAnsi="Times New Roman" w:cs="Times New Roman"/>
          <w:sz w:val="28"/>
          <w:szCs w:val="28"/>
        </w:rPr>
        <w:t>.</w:t>
      </w:r>
    </w:p>
    <w:p w:rsidR="002B6591" w:rsidRPr="002B6591" w:rsidRDefault="002B6591" w:rsidP="00FE54DD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 xml:space="preserve">7. </w:t>
      </w:r>
      <w:r w:rsidR="00FB3718" w:rsidRPr="00FB3718">
        <w:rPr>
          <w:rFonts w:ascii="Times New Roman" w:hAnsi="Times New Roman" w:cs="Times New Roman"/>
          <w:sz w:val="28"/>
          <w:szCs w:val="28"/>
        </w:rPr>
        <w:t>Жизненный и творческий путь</w:t>
      </w:r>
      <w:r w:rsidR="00FB3718">
        <w:rPr>
          <w:rFonts w:ascii="Times New Roman" w:hAnsi="Times New Roman" w:cs="Times New Roman"/>
          <w:sz w:val="28"/>
          <w:szCs w:val="28"/>
        </w:rPr>
        <w:t xml:space="preserve"> Д.Д. Шостаковича</w:t>
      </w:r>
      <w:r w:rsidRPr="002B6591">
        <w:rPr>
          <w:rFonts w:ascii="Times New Roman" w:hAnsi="Times New Roman" w:cs="Times New Roman"/>
          <w:sz w:val="28"/>
          <w:szCs w:val="28"/>
        </w:rPr>
        <w:t>.</w:t>
      </w:r>
    </w:p>
    <w:p w:rsidR="002B6591" w:rsidRPr="002B6591" w:rsidRDefault="002B6591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 xml:space="preserve">8. </w:t>
      </w:r>
      <w:r w:rsidR="00FB3718">
        <w:rPr>
          <w:rFonts w:ascii="Times New Roman" w:hAnsi="Times New Roman" w:cs="Times New Roman"/>
          <w:sz w:val="28"/>
          <w:szCs w:val="28"/>
        </w:rPr>
        <w:t>Обзор творчества Г.В. Свиридова.</w:t>
      </w:r>
    </w:p>
    <w:p w:rsidR="002B6591" w:rsidRPr="002B6591" w:rsidRDefault="002B6591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 xml:space="preserve">9. </w:t>
      </w:r>
      <w:r w:rsidR="00FB3718">
        <w:rPr>
          <w:rFonts w:ascii="Times New Roman" w:hAnsi="Times New Roman" w:cs="Times New Roman"/>
          <w:sz w:val="28"/>
          <w:szCs w:val="28"/>
        </w:rPr>
        <w:t>Обзор творчества Р.К. Щедрина</w:t>
      </w:r>
      <w:r w:rsidRPr="002B6591">
        <w:rPr>
          <w:rFonts w:ascii="Times New Roman" w:hAnsi="Times New Roman" w:cs="Times New Roman"/>
          <w:sz w:val="28"/>
          <w:szCs w:val="28"/>
        </w:rPr>
        <w:t>.</w:t>
      </w:r>
    </w:p>
    <w:p w:rsidR="002B6591" w:rsidRPr="002B6591" w:rsidRDefault="002B6591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 xml:space="preserve">10. </w:t>
      </w:r>
      <w:r w:rsidR="00FB3718">
        <w:rPr>
          <w:rFonts w:ascii="Times New Roman" w:hAnsi="Times New Roman" w:cs="Times New Roman"/>
          <w:sz w:val="28"/>
          <w:szCs w:val="28"/>
        </w:rPr>
        <w:t>Обзор творчества Дж. Гершвина</w:t>
      </w:r>
      <w:r w:rsidRPr="002B6591">
        <w:rPr>
          <w:rFonts w:ascii="Times New Roman" w:hAnsi="Times New Roman" w:cs="Times New Roman"/>
          <w:sz w:val="28"/>
          <w:szCs w:val="28"/>
        </w:rPr>
        <w:t>.</w:t>
      </w:r>
    </w:p>
    <w:p w:rsidR="002B6591" w:rsidRPr="002B6591" w:rsidRDefault="002B6591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 xml:space="preserve">11. </w:t>
      </w:r>
      <w:r w:rsidR="00FB3718">
        <w:rPr>
          <w:rFonts w:ascii="Times New Roman" w:hAnsi="Times New Roman" w:cs="Times New Roman"/>
          <w:sz w:val="28"/>
          <w:szCs w:val="28"/>
        </w:rPr>
        <w:t>Обзор творчества А.Г. Шнитке</w:t>
      </w:r>
      <w:r w:rsidRPr="002B6591">
        <w:rPr>
          <w:rFonts w:ascii="Times New Roman" w:hAnsi="Times New Roman" w:cs="Times New Roman"/>
          <w:sz w:val="28"/>
          <w:szCs w:val="28"/>
        </w:rPr>
        <w:t>.</w:t>
      </w:r>
    </w:p>
    <w:p w:rsidR="002B6591" w:rsidRDefault="002B6591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 xml:space="preserve">12. </w:t>
      </w:r>
      <w:r w:rsidR="00FB3718">
        <w:rPr>
          <w:rFonts w:ascii="Times New Roman" w:hAnsi="Times New Roman" w:cs="Times New Roman"/>
          <w:sz w:val="28"/>
          <w:szCs w:val="28"/>
        </w:rPr>
        <w:t>7 симфония С.С. Прокофьева</w:t>
      </w:r>
      <w:r w:rsidRPr="002B6591">
        <w:rPr>
          <w:rFonts w:ascii="Times New Roman" w:hAnsi="Times New Roman" w:cs="Times New Roman"/>
          <w:sz w:val="28"/>
          <w:szCs w:val="28"/>
        </w:rPr>
        <w:t>.</w:t>
      </w:r>
    </w:p>
    <w:p w:rsidR="00FB3718" w:rsidRDefault="00FB3718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13. 7 симфония Д.Д. Шостаковича.</w:t>
      </w:r>
    </w:p>
    <w:p w:rsidR="00FB3718" w:rsidRDefault="00FB3718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14. Балеты И.Ф. Стравинского.</w:t>
      </w:r>
    </w:p>
    <w:p w:rsidR="00FB3718" w:rsidRPr="002B6591" w:rsidRDefault="00FB3718" w:rsidP="00FE54D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15. С.С. Прокофьев. Кантата «Александр Невский»</w:t>
      </w:r>
    </w:p>
    <w:p w:rsidR="00F44344" w:rsidRPr="00FB3718" w:rsidRDefault="00FB3718" w:rsidP="00FE54DD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B371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16.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О</w:t>
      </w:r>
      <w:r w:rsidR="00C5019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пера в </w:t>
      </w:r>
      <w:r w:rsidRPr="00FB3718">
        <w:rPr>
          <w:rFonts w:ascii="Times New Roman" w:eastAsia="Calibri" w:hAnsi="Times New Roman" w:cs="Times New Roman"/>
          <w:sz w:val="28"/>
          <w:szCs w:val="28"/>
          <w:lang w:eastAsia="ru-RU"/>
        </w:rPr>
        <w:t>творчеств</w:t>
      </w:r>
      <w:r w:rsidR="00C50198">
        <w:rPr>
          <w:rFonts w:ascii="Times New Roman" w:eastAsia="Calibri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Дж. Пуччини, Р. Леонкавалло</w:t>
      </w:r>
      <w:r w:rsidR="00C50198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  <w:r w:rsidRPr="00FB371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E06E90" w:rsidRPr="00FB3718" w:rsidRDefault="00C50198" w:rsidP="00FE54DD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17. Фортепианное творчество С.В. Рахманинова.</w:t>
      </w:r>
    </w:p>
    <w:p w:rsidR="00C50198" w:rsidRDefault="00C50198" w:rsidP="00FE54DD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18. Вокальное творчество С.В. Рахманинова.</w:t>
      </w:r>
    </w:p>
    <w:p w:rsidR="00E06E90" w:rsidRPr="00FB3718" w:rsidRDefault="00E06E90" w:rsidP="00FE54DD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06E90" w:rsidRPr="00FB3718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2C65B4" w:rsidRPr="000851BB" w:rsidRDefault="002C65B4" w:rsidP="002C65B4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Задание №2</w:t>
      </w:r>
    </w:p>
    <w:p w:rsidR="002C65B4" w:rsidRPr="00AB285D" w:rsidRDefault="002C65B4" w:rsidP="002C65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B285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узнать музыкальное произведение по нотному фрагменту</w:t>
      </w:r>
    </w:p>
    <w:p w:rsidR="002C65B4" w:rsidRPr="00AB285D" w:rsidRDefault="002C65B4" w:rsidP="002C65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B6591" w:rsidRDefault="002B6591" w:rsidP="00F4099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2B6591">
        <w:rPr>
          <w:rFonts w:ascii="Times New Roman" w:hAnsi="Times New Roman" w:cs="Times New Roman"/>
          <w:sz w:val="24"/>
          <w:szCs w:val="24"/>
        </w:rPr>
        <w:t>1.</w:t>
      </w:r>
    </w:p>
    <w:p w:rsidR="00202DFD" w:rsidRPr="00614180" w:rsidRDefault="00202DFD" w:rsidP="00F40999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i/>
          <w:noProof/>
          <w:color w:val="808080"/>
          <w:sz w:val="24"/>
          <w:szCs w:val="24"/>
          <w:lang w:eastAsia="ru-RU"/>
        </w:rPr>
        <w:drawing>
          <wp:inline distT="0" distB="0" distL="0" distR="0">
            <wp:extent cx="5966460" cy="15240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9" t="6775" b="75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DFD" w:rsidRPr="00614180" w:rsidRDefault="00202DFD" w:rsidP="00F40999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i/>
          <w:noProof/>
          <w:color w:val="808080"/>
          <w:sz w:val="24"/>
          <w:szCs w:val="24"/>
          <w:lang w:eastAsia="ru-RU"/>
        </w:rPr>
        <w:drawing>
          <wp:inline distT="0" distB="0" distL="0" distR="0">
            <wp:extent cx="5135880" cy="327962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9" t="35699" b="20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880" cy="327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DFD" w:rsidRDefault="00202DFD" w:rsidP="00F40999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02DFD" w:rsidRPr="002D2F09" w:rsidRDefault="00202DFD" w:rsidP="00F4099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</w:p>
    <w:p w:rsidR="00202DFD" w:rsidRPr="008F4E9F" w:rsidRDefault="00202DFD" w:rsidP="00F40999">
      <w:pPr>
        <w:spacing w:after="0" w:line="276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0677" cy="92964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9" t="19788" r="91805" b="45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77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04900" cy="92710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10" t="19788" r="1955" b="43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444" cy="930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88180" cy="1037268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36" t="60158" r="4918" b="2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783" cy="1042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DFD" w:rsidRDefault="00202DFD" w:rsidP="00F4099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202DFD" w:rsidRDefault="0059416D" w:rsidP="00F4099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</w:p>
    <w:p w:rsidR="0059416D" w:rsidRPr="0059416D" w:rsidRDefault="0059416D" w:rsidP="00F8498F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71160" cy="115062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16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7AB" w:rsidRDefault="00D877AB" w:rsidP="00F8498F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</w:p>
    <w:p w:rsidR="00D877AB" w:rsidRDefault="00D877AB" w:rsidP="00F8498F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5"/>
          <w:szCs w:val="25"/>
          <w:lang w:eastAsia="ru-RU"/>
        </w:rPr>
        <w:drawing>
          <wp:inline distT="0" distB="0" distL="0" distR="0">
            <wp:extent cx="2918460" cy="548640"/>
            <wp:effectExtent l="0" t="0" r="0" b="0"/>
            <wp:docPr id="80" name="Рисунок 80" descr="Описание: Картинки по запросу чайковский тема трех карт но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Картинки по запросу чайковский тема трех карт ноты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7" t="6357" r="1794" b="67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7AB" w:rsidRDefault="00D877AB" w:rsidP="00F8498F">
      <w:pPr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937068" w:rsidRPr="008F4E9F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5.</w:t>
      </w:r>
    </w:p>
    <w:p w:rsidR="00937068" w:rsidRPr="00614180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81400" cy="480115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7" t="22137" r="2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282" cy="482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98F" w:rsidRDefault="00F8498F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37068" w:rsidRPr="00937068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7068">
        <w:rPr>
          <w:rFonts w:ascii="Times New Roman" w:eastAsia="Calibri" w:hAnsi="Times New Roman" w:cs="Times New Roman"/>
          <w:sz w:val="24"/>
          <w:szCs w:val="24"/>
        </w:rPr>
        <w:t>6.</w:t>
      </w:r>
    </w:p>
    <w:p w:rsidR="00937068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143500" cy="731553"/>
            <wp:effectExtent l="0" t="0" r="0" b="0"/>
            <wp:docPr id="126" name="Рисунок 126" descr="http://www.sheetmusicfox.com/images/1579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sheetmusicfox.com/images/15794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9" t="17731" r="4931" b="73072"/>
                    <a:stretch/>
                  </pic:blipFill>
                  <pic:spPr bwMode="auto">
                    <a:xfrm>
                      <a:off x="0" y="0"/>
                      <a:ext cx="5152902" cy="7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7068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F8498F" w:rsidRDefault="00F8498F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7.</w:t>
      </w:r>
    </w:p>
    <w:p w:rsidR="00937068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09160" cy="1357001"/>
            <wp:effectExtent l="0" t="0" r="0" b="0"/>
            <wp:docPr id="127" name="Рисунок 127" descr="https://www.classicalmusicnews.ru/wp-content/uploads/2016/04/prelude_cis_mo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classicalmusicnews.ru/wp-content/uploads/2016/04/prelude_cis_mol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18" t="45323" r="5316" b="5063"/>
                    <a:stretch/>
                  </pic:blipFill>
                  <pic:spPr bwMode="auto">
                    <a:xfrm>
                      <a:off x="0" y="0"/>
                      <a:ext cx="4717108" cy="1359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7068" w:rsidRDefault="00F8498F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8.</w:t>
      </w:r>
    </w:p>
    <w:p w:rsidR="00937068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00600" cy="1167178"/>
            <wp:effectExtent l="0" t="0" r="0" b="0"/>
            <wp:docPr id="128" name="Рисунок 128" descr="rachmaninoff_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 descr="rachmaninoff_04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" r="1028" b="51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870" cy="116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4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7140" cy="1021080"/>
            <wp:effectExtent l="0" t="0" r="0" b="0"/>
            <wp:docPr id="129" name="Рисунок 129" descr="rachmaninoff_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rachmaninoff_04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26" t="53612" r="83444" b="3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999" w:rsidRPr="00614180" w:rsidRDefault="00F40999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37068" w:rsidRDefault="00F8498F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9.</w:t>
      </w:r>
    </w:p>
    <w:p w:rsidR="00937068" w:rsidRDefault="00937068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8F4E9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34510" cy="897890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6" t="8405" r="1329" b="62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897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F4E9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47800" cy="900430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57" t="37320" r="59024" b="33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00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0999" w:rsidRPr="008F4E9F" w:rsidRDefault="00F40999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37068" w:rsidRDefault="00F8498F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10.</w:t>
      </w:r>
    </w:p>
    <w:p w:rsidR="00937068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49140" cy="1304747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82" cy="1305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999" w:rsidRPr="00614180" w:rsidRDefault="00F40999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37068" w:rsidRDefault="00F8498F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11.</w:t>
      </w:r>
    </w:p>
    <w:p w:rsidR="00937068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41120" cy="1050687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831" cy="10520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0999" w:rsidRPr="008F4E9F" w:rsidRDefault="00F40999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37068" w:rsidRPr="00614180" w:rsidRDefault="00F8498F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12.</w:t>
      </w:r>
    </w:p>
    <w:p w:rsidR="00937068" w:rsidRPr="00614180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229100" cy="598520"/>
            <wp:effectExtent l="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4000" contrast="4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" r="764" b="68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5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068" w:rsidRPr="00614180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267200" cy="427378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4000" contrast="4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5" t="38916" b="37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427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068" w:rsidRPr="00614180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267200" cy="362745"/>
            <wp:effectExtent l="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4000" contrast="4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" t="74162" b="6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476" cy="364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999" w:rsidRDefault="00F40999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37068" w:rsidRPr="002B579E" w:rsidRDefault="00F8498F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13.</w:t>
      </w:r>
    </w:p>
    <w:p w:rsidR="00937068" w:rsidRPr="008F4E9F" w:rsidRDefault="00937068" w:rsidP="00F8498F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4E9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49980" cy="918832"/>
            <wp:effectExtent l="0" t="0" r="0" b="0"/>
            <wp:docPr id="138" name="Рисунок 138" descr="http://iron-motivation.ru/iolhcxq/once_upon_a_december_noty_dlya_fleyty_8701_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iron-motivation.ru/iolhcxq/once_upon_a_december_noty_dlya_fleyty_8701_1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2" t="20477" r="1430" b="41872"/>
                    <a:stretch/>
                  </pic:blipFill>
                  <pic:spPr bwMode="auto">
                    <a:xfrm>
                      <a:off x="0" y="0"/>
                      <a:ext cx="3661407" cy="921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F4E9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84663" cy="881149"/>
            <wp:effectExtent l="0" t="0" r="0" b="0"/>
            <wp:docPr id="139" name="Рисунок 139" descr="http://iron-motivation.ru/iolhcxq/once_upon_a_december_noty_dlya_fleyty_8701_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iron-motivation.ru/iolhcxq/once_upon_a_december_noty_dlya_fleyty_8701_1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2" t="57959" r="54773" b="5012"/>
                    <a:stretch/>
                  </pic:blipFill>
                  <pic:spPr bwMode="auto">
                    <a:xfrm>
                      <a:off x="0" y="0"/>
                      <a:ext cx="1384663" cy="881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0999" w:rsidRDefault="00F40999" w:rsidP="00F8498F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37068" w:rsidRDefault="00F8498F" w:rsidP="00F8498F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14.</w:t>
      </w:r>
    </w:p>
    <w:p w:rsidR="00937068" w:rsidRDefault="00937068" w:rsidP="00F8498F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08120" cy="2487905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4000" contrast="6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667" cy="2491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068" w:rsidRPr="008F4E9F" w:rsidRDefault="00F8498F" w:rsidP="00F8498F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15.</w:t>
      </w:r>
    </w:p>
    <w:p w:rsidR="00937068" w:rsidRPr="00614180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25240" cy="1208300"/>
            <wp:effectExtent l="0" t="0" r="0" b="0"/>
            <wp:docPr id="141" name="Рисунок 141" descr="https://im0-tub-ru.yandex.net/i?id=0a849bb24766c1a1de6261aa793ca6d4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 descr="https://im0-tub-ru.yandex.net/i?id=0a849bb24766c1a1de6261aa793ca6d4-l&amp;n=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284" cy="120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068" w:rsidRPr="008F4E9F" w:rsidRDefault="00937068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37068" w:rsidRPr="008F4E9F" w:rsidRDefault="00F8498F" w:rsidP="00F8498F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498F">
        <w:rPr>
          <w:rFonts w:ascii="Times New Roman" w:eastAsia="Calibri" w:hAnsi="Times New Roman" w:cs="Times New Roman"/>
          <w:sz w:val="24"/>
          <w:szCs w:val="24"/>
        </w:rPr>
        <w:t>16.</w:t>
      </w:r>
    </w:p>
    <w:p w:rsidR="00937068" w:rsidRPr="008F4E9F" w:rsidRDefault="00937068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8F4E9F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209290" cy="581025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37068" w:rsidRDefault="00937068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F8498F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37C5D" w:rsidRDefault="00737C5D" w:rsidP="00737C5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Ключ к заданию №2</w:t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Римский-Корсаков. Опера «Снегурочка», 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IV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действие, гимн Яриле</w:t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94018" cy="1679538"/>
            <wp:effectExtent l="19050" t="38100" r="1905" b="165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0" t="1454" r="700" b="969"/>
                    <a:stretch>
                      <a:fillRect/>
                    </a:stretch>
                  </pic:blipFill>
                  <pic:spPr bwMode="auto">
                    <a:xfrm rot="-60000">
                      <a:off x="0" y="0"/>
                      <a:ext cx="3694622" cy="1679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>Римский-Корсаков. Опера «Са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дко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»,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тема Морского Царя (гамма тон-полутон)</w:t>
      </w:r>
    </w:p>
    <w:p w:rsidR="00737C5D" w:rsidRPr="008F4E9F" w:rsidRDefault="00737C5D" w:rsidP="00737C5D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</w:p>
    <w:p w:rsidR="00737C5D" w:rsidRPr="008F4E9F" w:rsidRDefault="00737C5D" w:rsidP="00737C5D">
      <w:pPr>
        <w:spacing w:after="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0677" cy="9296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9" t="19788" r="91805" b="45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77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104900" cy="9271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10" t="19788" r="1955" b="43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444" cy="930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88180" cy="103726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36" t="60158" r="4918" b="2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783" cy="1042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Римский-Корсаков.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Симфоническая сюита 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>«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Шехеразада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>»,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лейтмотив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Шехеразады</w:t>
      </w:r>
    </w:p>
    <w:p w:rsidR="00737C5D" w:rsidRPr="0059416D" w:rsidRDefault="00737C5D" w:rsidP="00737C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7C5D" w:rsidRPr="0059416D" w:rsidRDefault="00737C5D" w:rsidP="00737C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71160" cy="11506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16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>Чайковский. Опера «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Пиковая дама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»,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интродукция, лейтмотив трёх карт</w:t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5"/>
          <w:szCs w:val="25"/>
          <w:lang w:eastAsia="ru-RU"/>
        </w:rPr>
        <w:drawing>
          <wp:inline distT="0" distB="0" distL="0" distR="0">
            <wp:extent cx="2926080" cy="550073"/>
            <wp:effectExtent l="0" t="0" r="0" b="0"/>
            <wp:docPr id="9" name="Рисунок 9" descr="Описание: Картинки по запросу чайковский тема трех карт но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Картинки по запросу чайковский тема трех карт ноты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7" t="6357" r="1794" b="67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550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C5D" w:rsidRPr="008F4E9F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>Чайковский. Опера «Евгений Онегин», вступление, лейтмотив Татьяны</w:t>
      </w: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25240" cy="51280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7" t="22137" r="2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240" cy="51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Чайковский.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Симфония №4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,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вступление, тема фатума</w:t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143500" cy="731553"/>
            <wp:effectExtent l="0" t="0" r="0" b="0"/>
            <wp:docPr id="11" name="Рисунок 11" descr="http://www.sheetmusicfox.com/images/1579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sheetmusicfox.com/images/15794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9" t="17731" r="4931" b="73072"/>
                    <a:stretch/>
                  </pic:blipFill>
                  <pic:spPr bwMode="auto">
                    <a:xfrm>
                      <a:off x="0" y="0"/>
                      <a:ext cx="5152902" cy="7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Рахманинов.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Прелюдия ор.3.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№2,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до-диез минор</w:t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709160" cy="1357001"/>
            <wp:effectExtent l="0" t="0" r="0" b="0"/>
            <wp:docPr id="12" name="Рисунок 12" descr="https://www.classicalmusicnews.ru/wp-content/uploads/2016/04/prelude_cis_mo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classicalmusicnews.ru/wp-content/uploads/2016/04/prelude_cis_mol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18" t="45323" r="5316" b="5063"/>
                    <a:stretch/>
                  </pic:blipFill>
                  <pic:spPr bwMode="auto">
                    <a:xfrm>
                      <a:off x="0" y="0"/>
                      <a:ext cx="4717108" cy="1359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Рахманинов. Концерт для фортепиано с оркестром №2, 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I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часть, вступление</w:t>
      </w: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99660" cy="1191263"/>
            <wp:effectExtent l="0" t="0" r="0" b="0"/>
            <wp:docPr id="13" name="Рисунок 13" descr="rachmaninoff_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 descr="rachmaninoff_04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" r="1028" b="51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1191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4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7140" cy="1021080"/>
            <wp:effectExtent l="0" t="0" r="0" b="0"/>
            <wp:docPr id="14" name="Рисунок 14" descr="rachmaninoff_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rachmaninoff_04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26" t="53612" r="83444" b="3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Стравинский. Балет «Петрушка», </w:t>
      </w:r>
      <w:r w:rsidRPr="008F4E9F">
        <w:rPr>
          <w:rFonts w:ascii="Times New Roman" w:eastAsia="Calibri" w:hAnsi="Times New Roman" w:cs="Times New Roman"/>
          <w:b/>
          <w:sz w:val="24"/>
          <w:szCs w:val="24"/>
          <w:u w:val="single"/>
        </w:rPr>
        <w:t>тема ярости Петрушки</w:t>
      </w: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8F4E9F" w:rsidRDefault="00737C5D" w:rsidP="00737C5D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8F4E9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34510" cy="89789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6" t="8405" r="1329" b="62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897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F4E9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47800" cy="90043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57" t="37320" r="59024" b="33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00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>Стравинский. Балет «Петрушка», Русская</w:t>
      </w: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45380" cy="1418393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812" cy="1418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8F4E9F">
        <w:rPr>
          <w:rFonts w:ascii="Times New Roman" w:eastAsia="Calibri" w:hAnsi="Times New Roman" w:cs="Times New Roman"/>
          <w:b/>
          <w:sz w:val="24"/>
          <w:szCs w:val="24"/>
          <w:u w:val="single"/>
        </w:rPr>
        <w:t>Скрябин. «Поэма огня», «Прометеев аккорд»</w:t>
      </w: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8F4E9F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495425" cy="11715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>Прокофьев. Кантата «Александр Невский», №4 Вставайте, люди русские</w:t>
      </w:r>
    </w:p>
    <w:p w:rsidR="00737C5D" w:rsidRPr="0014252A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2B579E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297680" cy="193884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4000" contrast="4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193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8F4E9F">
        <w:rPr>
          <w:rFonts w:ascii="Times New Roman" w:eastAsia="Calibri" w:hAnsi="Times New Roman" w:cs="Times New Roman"/>
          <w:b/>
          <w:sz w:val="24"/>
          <w:szCs w:val="24"/>
          <w:u w:val="single"/>
        </w:rPr>
        <w:t>Прокофьев. Балет «Ромео и Джульетта», Танец рыцарей</w:t>
      </w:r>
    </w:p>
    <w:p w:rsidR="00737C5D" w:rsidRPr="008F4E9F" w:rsidRDefault="00737C5D" w:rsidP="00737C5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7C5D" w:rsidRPr="008F4E9F" w:rsidRDefault="00737C5D" w:rsidP="00737C5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4E9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08120" cy="1008989"/>
            <wp:effectExtent l="0" t="0" r="0" b="0"/>
            <wp:docPr id="20" name="Рисунок 20" descr="http://iron-motivation.ru/iolhcxq/once_upon_a_december_noty_dlya_fleyty_8701_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iron-motivation.ru/iolhcxq/once_upon_a_december_noty_dlya_fleyty_8701_1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2" t="20477" r="1430" b="41872"/>
                    <a:stretch/>
                  </pic:blipFill>
                  <pic:spPr bwMode="auto">
                    <a:xfrm>
                      <a:off x="0" y="0"/>
                      <a:ext cx="4008120" cy="1008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F4E9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08760" cy="960120"/>
            <wp:effectExtent l="0" t="0" r="0" b="0"/>
            <wp:docPr id="21" name="Рисунок 21" descr="http://iron-motivation.ru/iolhcxq/once_upon_a_december_noty_dlya_fleyty_8701_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iron-motivation.ru/iolhcxq/once_upon_a_december_noty_dlya_fleyty_8701_1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2" t="57959" r="54773" b="5012"/>
                    <a:stretch/>
                  </pic:blipFill>
                  <pic:spPr bwMode="auto">
                    <a:xfrm>
                      <a:off x="0" y="0"/>
                      <a:ext cx="150876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8F4E9F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Прокофьев.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Симфония №7</w:t>
      </w:r>
      <w:r w:rsidRPr="008F4E9F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,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I</w:t>
      </w:r>
      <w:r w:rsidRPr="008451E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  <w:u w:val="single"/>
        </w:rPr>
        <w:t>часть, главная партия</w:t>
      </w:r>
    </w:p>
    <w:p w:rsidR="00737C5D" w:rsidRDefault="00737C5D" w:rsidP="00737C5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08120" cy="248790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4000" contrast="6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667" cy="2491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C5D" w:rsidRPr="008F4E9F" w:rsidRDefault="00737C5D" w:rsidP="00737C5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Шостакович. Симфония №7, 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I</w:t>
      </w:r>
      <w:r w:rsidRPr="00614180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часть, эпизод нашествия</w:t>
      </w: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614180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F4E9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825240" cy="1208300"/>
            <wp:effectExtent l="0" t="0" r="0" b="0"/>
            <wp:docPr id="25" name="Рисунок 25" descr="https://im0-tub-ru.yandex.net/i?id=0a849bb24766c1a1de6261aa793ca6d4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 descr="https://im0-tub-ru.yandex.net/i?id=0a849bb24766c1a1de6261aa793ca6d4-l&amp;n=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284" cy="120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C5D" w:rsidRPr="008F4E9F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8F4E9F">
        <w:rPr>
          <w:rFonts w:ascii="Times New Roman" w:eastAsia="Calibri" w:hAnsi="Times New Roman" w:cs="Times New Roman"/>
          <w:b/>
          <w:sz w:val="24"/>
          <w:szCs w:val="24"/>
          <w:u w:val="single"/>
        </w:rPr>
        <w:t>Шостакович. Струнный квартет №8, тема DSCH</w:t>
      </w:r>
    </w:p>
    <w:p w:rsidR="00737C5D" w:rsidRPr="008F4E9F" w:rsidRDefault="00737C5D" w:rsidP="00737C5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37C5D" w:rsidRPr="008F4E9F" w:rsidRDefault="00737C5D" w:rsidP="00737C5D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8F4E9F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209290" cy="58102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37C5D" w:rsidRPr="008F4E9F" w:rsidSect="00CA3814">
      <w:pgSz w:w="11906" w:h="16838"/>
      <w:pgMar w:top="993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1B838A8"/>
    <w:multiLevelType w:val="hybridMultilevel"/>
    <w:tmpl w:val="89A633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606AD2"/>
    <w:multiLevelType w:val="hybridMultilevel"/>
    <w:tmpl w:val="A510C9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841517"/>
    <w:multiLevelType w:val="hybridMultilevel"/>
    <w:tmpl w:val="8736BFF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93226"/>
    <w:rsid w:val="00000FCB"/>
    <w:rsid w:val="00053F9D"/>
    <w:rsid w:val="00066E17"/>
    <w:rsid w:val="00096D57"/>
    <w:rsid w:val="000F2F22"/>
    <w:rsid w:val="00116562"/>
    <w:rsid w:val="0014252A"/>
    <w:rsid w:val="0018445A"/>
    <w:rsid w:val="001B728D"/>
    <w:rsid w:val="001C1654"/>
    <w:rsid w:val="001C2DCE"/>
    <w:rsid w:val="001E0609"/>
    <w:rsid w:val="00202DFD"/>
    <w:rsid w:val="00203811"/>
    <w:rsid w:val="00205E1D"/>
    <w:rsid w:val="002B579E"/>
    <w:rsid w:val="002B5C39"/>
    <w:rsid w:val="002B6591"/>
    <w:rsid w:val="002C65B4"/>
    <w:rsid w:val="0031264A"/>
    <w:rsid w:val="00325A8A"/>
    <w:rsid w:val="00345AC6"/>
    <w:rsid w:val="0037164B"/>
    <w:rsid w:val="003736C9"/>
    <w:rsid w:val="003B20E6"/>
    <w:rsid w:val="003D0F7A"/>
    <w:rsid w:val="003D490A"/>
    <w:rsid w:val="003E7E1C"/>
    <w:rsid w:val="004217C5"/>
    <w:rsid w:val="00421F81"/>
    <w:rsid w:val="00432CC3"/>
    <w:rsid w:val="0045131A"/>
    <w:rsid w:val="00467EBE"/>
    <w:rsid w:val="0047419D"/>
    <w:rsid w:val="004C7FED"/>
    <w:rsid w:val="004D40AB"/>
    <w:rsid w:val="004D5DB0"/>
    <w:rsid w:val="004E0A9D"/>
    <w:rsid w:val="004E5EE0"/>
    <w:rsid w:val="004F1A2D"/>
    <w:rsid w:val="004F3398"/>
    <w:rsid w:val="0055572F"/>
    <w:rsid w:val="0059416D"/>
    <w:rsid w:val="005B1B48"/>
    <w:rsid w:val="005B3535"/>
    <w:rsid w:val="005D0480"/>
    <w:rsid w:val="00614180"/>
    <w:rsid w:val="0064292B"/>
    <w:rsid w:val="00646AF4"/>
    <w:rsid w:val="00673BD7"/>
    <w:rsid w:val="006A24F1"/>
    <w:rsid w:val="0071275D"/>
    <w:rsid w:val="00737C5D"/>
    <w:rsid w:val="007414F6"/>
    <w:rsid w:val="007432A7"/>
    <w:rsid w:val="00750CB9"/>
    <w:rsid w:val="00753538"/>
    <w:rsid w:val="007948D5"/>
    <w:rsid w:val="007957B0"/>
    <w:rsid w:val="0081098E"/>
    <w:rsid w:val="00841491"/>
    <w:rsid w:val="008451E0"/>
    <w:rsid w:val="00845A6C"/>
    <w:rsid w:val="00864091"/>
    <w:rsid w:val="0087296A"/>
    <w:rsid w:val="008F4E9F"/>
    <w:rsid w:val="00920F6E"/>
    <w:rsid w:val="00937068"/>
    <w:rsid w:val="00941AF3"/>
    <w:rsid w:val="00954DA4"/>
    <w:rsid w:val="00963BB8"/>
    <w:rsid w:val="00967C24"/>
    <w:rsid w:val="00972382"/>
    <w:rsid w:val="00993226"/>
    <w:rsid w:val="0099782E"/>
    <w:rsid w:val="009A0239"/>
    <w:rsid w:val="009B085F"/>
    <w:rsid w:val="009F39D1"/>
    <w:rsid w:val="009F5CA8"/>
    <w:rsid w:val="00A2131A"/>
    <w:rsid w:val="00A27D29"/>
    <w:rsid w:val="00A41B20"/>
    <w:rsid w:val="00A517DA"/>
    <w:rsid w:val="00A84080"/>
    <w:rsid w:val="00B231AE"/>
    <w:rsid w:val="00BF0A47"/>
    <w:rsid w:val="00BF4E35"/>
    <w:rsid w:val="00C351E8"/>
    <w:rsid w:val="00C407CE"/>
    <w:rsid w:val="00C50198"/>
    <w:rsid w:val="00C908E1"/>
    <w:rsid w:val="00C942BB"/>
    <w:rsid w:val="00CA3814"/>
    <w:rsid w:val="00CA630D"/>
    <w:rsid w:val="00CD3AA8"/>
    <w:rsid w:val="00CF2B8D"/>
    <w:rsid w:val="00CF64A2"/>
    <w:rsid w:val="00D052FD"/>
    <w:rsid w:val="00D23E29"/>
    <w:rsid w:val="00D67301"/>
    <w:rsid w:val="00D877AB"/>
    <w:rsid w:val="00E02D2D"/>
    <w:rsid w:val="00E06E90"/>
    <w:rsid w:val="00E227E3"/>
    <w:rsid w:val="00E80510"/>
    <w:rsid w:val="00ED6113"/>
    <w:rsid w:val="00F031C0"/>
    <w:rsid w:val="00F40999"/>
    <w:rsid w:val="00F43228"/>
    <w:rsid w:val="00F44344"/>
    <w:rsid w:val="00F515C9"/>
    <w:rsid w:val="00F7626F"/>
    <w:rsid w:val="00F80982"/>
    <w:rsid w:val="00F8498F"/>
    <w:rsid w:val="00F96B60"/>
    <w:rsid w:val="00FA3734"/>
    <w:rsid w:val="00FB3718"/>
    <w:rsid w:val="00FE54DD"/>
    <w:rsid w:val="00FF63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1E92E53-7F02-406C-9E0F-4E17C3FC97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4E9F"/>
    <w:pPr>
      <w:spacing w:line="256" w:lineRule="auto"/>
    </w:pPr>
  </w:style>
  <w:style w:type="paragraph" w:styleId="5">
    <w:name w:val="heading 5"/>
    <w:basedOn w:val="a"/>
    <w:next w:val="a"/>
    <w:link w:val="50"/>
    <w:semiHidden/>
    <w:unhideWhenUsed/>
    <w:qFormat/>
    <w:rsid w:val="00053F9D"/>
    <w:pPr>
      <w:keepNext/>
      <w:spacing w:after="0" w:line="240" w:lineRule="auto"/>
      <w:outlineLvl w:val="4"/>
    </w:pPr>
    <w:rPr>
      <w:rFonts w:ascii="Times New Roman" w:eastAsia="Arial Unicode MS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semiHidden/>
    <w:rsid w:val="00053F9D"/>
    <w:rPr>
      <w:rFonts w:ascii="Times New Roman" w:eastAsia="Arial Unicode MS" w:hAnsi="Times New Roman" w:cs="Times New Roman"/>
      <w:b/>
      <w:bCs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B231A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32C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32CC3"/>
    <w:rPr>
      <w:rFonts w:ascii="Segoe UI" w:hAnsi="Segoe UI" w:cs="Segoe UI"/>
      <w:sz w:val="18"/>
      <w:szCs w:val="18"/>
    </w:rPr>
  </w:style>
  <w:style w:type="paragraph" w:styleId="a6">
    <w:name w:val="Body Text Indent"/>
    <w:basedOn w:val="a"/>
    <w:link w:val="a7"/>
    <w:rsid w:val="00CD3AA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 с отступом Знак"/>
    <w:basedOn w:val="a0"/>
    <w:link w:val="a6"/>
    <w:rsid w:val="00CD3AA8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737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2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0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36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9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2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http://iron-motivation.ru/iolhcxq/once_upon_a_december_noty_dlya_fleyty_8701_104.jpg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pn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00553D-6C67-47E6-9E12-5934698FC6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1</Pages>
  <Words>858</Words>
  <Characters>4891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60</cp:revision>
  <cp:lastPrinted>2004-02-04T06:21:00Z</cp:lastPrinted>
  <dcterms:created xsi:type="dcterms:W3CDTF">2017-12-09T09:09:00Z</dcterms:created>
  <dcterms:modified xsi:type="dcterms:W3CDTF">2019-11-17T16:56:00Z</dcterms:modified>
</cp:coreProperties>
</file>